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E5" w:rsidRPr="00CF7BDA" w:rsidRDefault="00B24DE5" w:rsidP="00B24DE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:rsidR="00B24DE5" w:rsidRDefault="00B24DE5" w:rsidP="00B24DE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акции </w:t>
      </w:r>
      <w:r w:rsidRPr="009764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«ГОРНАЯ РЕКА - ЧИСТЫЕ БЕРЕГА»</w:t>
      </w:r>
    </w:p>
    <w:p w:rsidR="00B24DE5" w:rsidRPr="00CF7BDA" w:rsidRDefault="00B24DE5" w:rsidP="00B24DE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4785"/>
        <w:gridCol w:w="4254"/>
      </w:tblGrid>
      <w:tr w:rsidR="00B24DE5" w:rsidRPr="00CF7BDA" w:rsidTr="008A479B">
        <w:tc>
          <w:tcPr>
            <w:tcW w:w="9039" w:type="dxa"/>
            <w:gridSpan w:val="2"/>
            <w:shd w:val="clear" w:color="auto" w:fill="F2F2F2" w:themeFill="background1" w:themeFillShade="F2"/>
          </w:tcPr>
          <w:p w:rsidR="00B24DE5" w:rsidRPr="00CF7BDA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руководителе волонтёрской группы</w:t>
            </w:r>
          </w:p>
        </w:tc>
      </w:tr>
      <w:tr w:rsidR="00B24DE5" w:rsidRPr="00CF7BDA" w:rsidTr="008A479B">
        <w:tc>
          <w:tcPr>
            <w:tcW w:w="4785" w:type="dxa"/>
          </w:tcPr>
          <w:p w:rsidR="00B24DE5" w:rsidRPr="00CF7BDA" w:rsidRDefault="00B24DE5" w:rsidP="008A479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 (полностью)</w:t>
            </w:r>
          </w:p>
        </w:tc>
        <w:tc>
          <w:tcPr>
            <w:tcW w:w="4254" w:type="dxa"/>
          </w:tcPr>
          <w:p w:rsidR="00B24DE5" w:rsidRPr="00CF7BDA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24DE5" w:rsidRPr="00CF7BDA" w:rsidTr="008A479B">
        <w:tc>
          <w:tcPr>
            <w:tcW w:w="4785" w:type="dxa"/>
          </w:tcPr>
          <w:p w:rsidR="00B24DE5" w:rsidRPr="00CF7BDA" w:rsidRDefault="00B24DE5" w:rsidP="008A479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 работы, должность</w:t>
            </w:r>
          </w:p>
        </w:tc>
        <w:tc>
          <w:tcPr>
            <w:tcW w:w="4254" w:type="dxa"/>
          </w:tcPr>
          <w:p w:rsidR="00B24DE5" w:rsidRPr="00CF7BDA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24DE5" w:rsidRPr="00CF7BDA" w:rsidTr="008A479B">
        <w:tc>
          <w:tcPr>
            <w:tcW w:w="4785" w:type="dxa"/>
          </w:tcPr>
          <w:p w:rsidR="00B24DE5" w:rsidRPr="00CF7BDA" w:rsidRDefault="00B24DE5" w:rsidP="008A479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елефон</w:t>
            </w:r>
          </w:p>
        </w:tc>
        <w:tc>
          <w:tcPr>
            <w:tcW w:w="4254" w:type="dxa"/>
          </w:tcPr>
          <w:p w:rsidR="00B24DE5" w:rsidRPr="00CF7BDA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24DE5" w:rsidRPr="00CF7BDA" w:rsidTr="008A479B">
        <w:tc>
          <w:tcPr>
            <w:tcW w:w="4785" w:type="dxa"/>
          </w:tcPr>
          <w:p w:rsidR="00B24DE5" w:rsidRPr="00CF7BDA" w:rsidRDefault="00B24DE5" w:rsidP="008A479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254" w:type="dxa"/>
          </w:tcPr>
          <w:p w:rsidR="00B24DE5" w:rsidRPr="00CF7BDA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24DE5" w:rsidRPr="003F3C07" w:rsidTr="008A479B">
        <w:tc>
          <w:tcPr>
            <w:tcW w:w="9039" w:type="dxa"/>
            <w:gridSpan w:val="2"/>
            <w:shd w:val="clear" w:color="auto" w:fill="F2F2F2" w:themeFill="background1" w:themeFillShade="F2"/>
          </w:tcPr>
          <w:p w:rsidR="00B24DE5" w:rsidRPr="003F3C07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волонтёрской группе</w:t>
            </w:r>
          </w:p>
        </w:tc>
      </w:tr>
      <w:tr w:rsidR="00B24DE5" w:rsidRPr="00CF7BDA" w:rsidTr="008A479B">
        <w:tc>
          <w:tcPr>
            <w:tcW w:w="4785" w:type="dxa"/>
          </w:tcPr>
          <w:p w:rsidR="00B24DE5" w:rsidRPr="00CF7BDA" w:rsidRDefault="00B24DE5" w:rsidP="008A479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Населённый пункт</w:t>
            </w:r>
          </w:p>
        </w:tc>
        <w:tc>
          <w:tcPr>
            <w:tcW w:w="4254" w:type="dxa"/>
          </w:tcPr>
          <w:p w:rsidR="00B24DE5" w:rsidRPr="00CF7BDA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24DE5" w:rsidRPr="00CF7BDA" w:rsidTr="008A479B">
        <w:tc>
          <w:tcPr>
            <w:tcW w:w="4785" w:type="dxa"/>
          </w:tcPr>
          <w:p w:rsidR="00B24DE5" w:rsidRPr="00CF7BDA" w:rsidRDefault="00B24DE5" w:rsidP="008A479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участников</w:t>
            </w:r>
          </w:p>
        </w:tc>
        <w:tc>
          <w:tcPr>
            <w:tcW w:w="4254" w:type="dxa"/>
          </w:tcPr>
          <w:p w:rsidR="00B24DE5" w:rsidRPr="00CF7BDA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24DE5" w:rsidRPr="00CF7BDA" w:rsidTr="008A479B">
        <w:tc>
          <w:tcPr>
            <w:tcW w:w="4785" w:type="dxa"/>
          </w:tcPr>
          <w:p w:rsidR="00B24DE5" w:rsidRPr="00CF7BDA" w:rsidRDefault="00B24DE5" w:rsidP="008A479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 участников</w:t>
            </w:r>
          </w:p>
        </w:tc>
        <w:tc>
          <w:tcPr>
            <w:tcW w:w="4254" w:type="dxa"/>
          </w:tcPr>
          <w:p w:rsidR="00B24DE5" w:rsidRPr="00CF7BDA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24DE5" w:rsidRPr="00CF7BDA" w:rsidTr="008A479B">
        <w:tc>
          <w:tcPr>
            <w:tcW w:w="4785" w:type="dxa"/>
          </w:tcPr>
          <w:p w:rsidR="00B24DE5" w:rsidRPr="00CF7BDA" w:rsidRDefault="00B24DE5" w:rsidP="008A479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Возраст</w:t>
            </w:r>
            <w:r w:rsidR="008A4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(самый младший и самый старший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волонтёр</w:t>
            </w: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54" w:type="dxa"/>
          </w:tcPr>
          <w:p w:rsidR="00B24DE5" w:rsidRPr="00CF7BDA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24DE5" w:rsidRPr="003F3C07" w:rsidTr="008A479B">
        <w:tc>
          <w:tcPr>
            <w:tcW w:w="9039" w:type="dxa"/>
            <w:gridSpan w:val="2"/>
            <w:shd w:val="clear" w:color="auto" w:fill="F2F2F2" w:themeFill="background1" w:themeFillShade="F2"/>
          </w:tcPr>
          <w:p w:rsidR="00B24DE5" w:rsidRPr="003F3C07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об акции</w:t>
            </w:r>
          </w:p>
        </w:tc>
      </w:tr>
      <w:tr w:rsidR="00B24DE5" w:rsidRPr="00CF7BDA" w:rsidTr="008A479B">
        <w:tc>
          <w:tcPr>
            <w:tcW w:w="4785" w:type="dxa"/>
          </w:tcPr>
          <w:p w:rsidR="00B24DE5" w:rsidRPr="00CF7BDA" w:rsidRDefault="00B24DE5" w:rsidP="008A479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Предполагаемая дата</w:t>
            </w:r>
          </w:p>
        </w:tc>
        <w:tc>
          <w:tcPr>
            <w:tcW w:w="4254" w:type="dxa"/>
          </w:tcPr>
          <w:p w:rsidR="00B24DE5" w:rsidRPr="00CF7BDA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24DE5" w:rsidRPr="00CF7BDA" w:rsidTr="008A479B">
        <w:tc>
          <w:tcPr>
            <w:tcW w:w="4785" w:type="dxa"/>
          </w:tcPr>
          <w:p w:rsidR="00B24DE5" w:rsidRPr="00CF7BDA" w:rsidRDefault="00B24DE5" w:rsidP="008A479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Время </w:t>
            </w: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проведения </w:t>
            </w:r>
          </w:p>
        </w:tc>
        <w:tc>
          <w:tcPr>
            <w:tcW w:w="4254" w:type="dxa"/>
          </w:tcPr>
          <w:p w:rsidR="00B24DE5" w:rsidRPr="00CF7BDA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24DE5" w:rsidRPr="00CF7BDA" w:rsidTr="008A479B">
        <w:tc>
          <w:tcPr>
            <w:tcW w:w="4785" w:type="dxa"/>
          </w:tcPr>
          <w:p w:rsidR="00B24DE5" w:rsidRPr="00CF7BDA" w:rsidRDefault="00B24DE5" w:rsidP="008A479B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4254" w:type="dxa"/>
          </w:tcPr>
          <w:p w:rsidR="00B24DE5" w:rsidRPr="00CF7BDA" w:rsidRDefault="00B24DE5" w:rsidP="008A4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B24DE5" w:rsidRPr="00CF7BDA" w:rsidRDefault="00B24DE5" w:rsidP="00B24DE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4DE5" w:rsidRPr="00CF7BDA" w:rsidRDefault="00B24DE5" w:rsidP="00B24DE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479B" w:rsidRDefault="00B24DE5" w:rsidP="00B24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BD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CF7BDA">
        <w:rPr>
          <w:rFonts w:ascii="Times New Roman" w:hAnsi="Times New Roman" w:cs="Times New Roman"/>
          <w:sz w:val="28"/>
          <w:szCs w:val="28"/>
        </w:rPr>
        <w:t xml:space="preserve"> заявку в электронном виде отправить в формате .</w:t>
      </w:r>
      <w:r w:rsidRPr="00CF7BDA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CF7BDA">
        <w:rPr>
          <w:rFonts w:ascii="Times New Roman" w:hAnsi="Times New Roman" w:cs="Times New Roman"/>
          <w:sz w:val="28"/>
          <w:szCs w:val="28"/>
        </w:rPr>
        <w:t xml:space="preserve"> на адрес </w:t>
      </w:r>
    </w:p>
    <w:p w:rsidR="00B24DE5" w:rsidRPr="00CF7BDA" w:rsidRDefault="00C4789A" w:rsidP="00B24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24DE5" w:rsidRPr="00CF7BDA">
          <w:rPr>
            <w:rStyle w:val="a8"/>
            <w:rFonts w:ascii="Times New Roman" w:hAnsi="Times New Roman" w:cs="Times New Roman"/>
            <w:sz w:val="28"/>
            <w:szCs w:val="28"/>
          </w:rPr>
          <w:t>office@nabu-kavkaz.ru</w:t>
        </w:r>
      </w:hyperlink>
      <w:r w:rsidR="00B24DE5" w:rsidRPr="00CF7BDA">
        <w:rPr>
          <w:rFonts w:ascii="Times New Roman" w:hAnsi="Times New Roman" w:cs="Times New Roman"/>
          <w:sz w:val="28"/>
          <w:szCs w:val="28"/>
        </w:rPr>
        <w:t xml:space="preserve"> в теме</w:t>
      </w:r>
      <w:r w:rsidR="008A479B">
        <w:rPr>
          <w:rFonts w:ascii="Times New Roman" w:hAnsi="Times New Roman" w:cs="Times New Roman"/>
          <w:sz w:val="28"/>
          <w:szCs w:val="28"/>
        </w:rPr>
        <w:t xml:space="preserve"> </w:t>
      </w:r>
      <w:r w:rsidR="00B24DE5" w:rsidRPr="00CF7BDA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B24DE5" w:rsidRPr="00CF7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«Горная река 2019. </w:t>
      </w:r>
      <w:proofErr w:type="spellStart"/>
      <w:r w:rsidR="00B24DE5" w:rsidRPr="00CF7BD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_ФИ_Волонтёры</w:t>
      </w:r>
      <w:proofErr w:type="spellEnd"/>
      <w:r w:rsidR="00B24DE5" w:rsidRPr="00CF7BD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CD2F9D" w:rsidRDefault="00CD2F9D"/>
    <w:sectPr w:rsidR="00CD2F9D" w:rsidSect="008A479B">
      <w:headerReference w:type="default" r:id="rId7"/>
      <w:footerReference w:type="default" r:id="rId8"/>
      <w:pgSz w:w="11906" w:h="16838"/>
      <w:pgMar w:top="32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79B" w:rsidRDefault="008A479B" w:rsidP="00C4789A">
      <w:pPr>
        <w:spacing w:after="0" w:line="240" w:lineRule="auto"/>
      </w:pPr>
      <w:r>
        <w:separator/>
      </w:r>
    </w:p>
  </w:endnote>
  <w:endnote w:type="continuationSeparator" w:id="1">
    <w:p w:rsidR="008A479B" w:rsidRDefault="008A479B" w:rsidP="00C4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9B" w:rsidRDefault="008A479B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8A479B" w:rsidRDefault="008A47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79B" w:rsidRDefault="008A479B" w:rsidP="00C4789A">
      <w:pPr>
        <w:spacing w:after="0" w:line="240" w:lineRule="auto"/>
      </w:pPr>
      <w:r>
        <w:separator/>
      </w:r>
    </w:p>
  </w:footnote>
  <w:footnote w:type="continuationSeparator" w:id="1">
    <w:p w:rsidR="008A479B" w:rsidRDefault="008A479B" w:rsidP="00C4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250"/>
    </w:tblGrid>
    <w:tr w:rsidR="008A479B" w:rsidTr="008A479B">
      <w:trPr>
        <w:trHeight w:val="983"/>
        <w:jc w:val="center"/>
      </w:trPr>
      <w:tc>
        <w:tcPr>
          <w:tcW w:w="7786" w:type="dxa"/>
          <w:vAlign w:val="center"/>
        </w:tcPr>
        <w:tbl>
          <w:tblPr>
            <w:tblStyle w:val="a7"/>
            <w:tblW w:w="80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4018"/>
            <w:gridCol w:w="4016"/>
          </w:tblGrid>
          <w:tr w:rsidR="008A479B" w:rsidTr="008A479B">
            <w:tc>
              <w:tcPr>
                <w:tcW w:w="4018" w:type="dxa"/>
                <w:vAlign w:val="center"/>
              </w:tcPr>
              <w:p w:rsidR="008A479B" w:rsidRDefault="008A479B" w:rsidP="008A479B">
                <w:pPr>
                  <w:ind w:left="-1005" w:firstLine="1005"/>
                  <w:rPr>
                    <w:color w:val="1F497D" w:themeColor="text2"/>
                    <w:sz w:val="20"/>
                    <w:szCs w:val="20"/>
                  </w:rPr>
                </w:pPr>
                <w:r>
                  <w:rPr>
                    <w:noProof/>
                    <w:color w:val="1F497D" w:themeColor="text2"/>
                    <w:sz w:val="20"/>
                    <w:szCs w:val="20"/>
                  </w:rPr>
                  <w:drawing>
                    <wp:inline distT="0" distB="0" distL="0" distR="0">
                      <wp:extent cx="951213" cy="695325"/>
                      <wp:effectExtent l="0" t="0" r="1287" b="0"/>
                      <wp:docPr id="1" name="Рисунок 1" descr="C:\Users\User\Desktop\офис\NABU_doc\Логотипы\Лого без фона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офис\NABU_doc\Логотипы\Лого без фона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1495" cy="6955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16" w:type="dxa"/>
                <w:vMerge w:val="restart"/>
                <w:vAlign w:val="center"/>
              </w:tcPr>
              <w:p w:rsidR="008A479B" w:rsidRDefault="008A479B" w:rsidP="008A479B">
                <w:pPr>
                  <w:rPr>
                    <w:color w:val="1F497D" w:themeColor="text2"/>
                    <w:sz w:val="20"/>
                    <w:szCs w:val="20"/>
                  </w:rPr>
                </w:pPr>
                <w:r>
                  <w:rPr>
                    <w:noProof/>
                    <w:color w:val="1F497D" w:themeColor="text2"/>
                    <w:sz w:val="20"/>
                    <w:szCs w:val="20"/>
                  </w:rPr>
                  <w:drawing>
                    <wp:inline distT="0" distB="0" distL="0" distR="0">
                      <wp:extent cx="2037341" cy="715617"/>
                      <wp:effectExtent l="19050" t="0" r="1009" b="0"/>
                      <wp:docPr id="2" name="Рисунок 2" descr="C:\Users\User\Desktop\ГРАНТ\pgrants_logo\pgrants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User\Desktop\ГРАНТ\pgrants_logo\pgrants_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9050" cy="7162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A479B" w:rsidTr="008A479B">
            <w:tc>
              <w:tcPr>
                <w:tcW w:w="4018" w:type="dxa"/>
                <w:vAlign w:val="center"/>
              </w:tcPr>
              <w:p w:rsidR="008A479B" w:rsidRPr="00867BA2" w:rsidRDefault="008A479B" w:rsidP="008A479B">
                <w:pPr>
                  <w:rPr>
                    <w:rFonts w:ascii="Arial" w:hAnsi="Arial" w:cs="Arial"/>
                    <w:b/>
                    <w:color w:val="404040" w:themeColor="text1" w:themeTint="BF"/>
                    <w:sz w:val="18"/>
                    <w:szCs w:val="18"/>
                  </w:rPr>
                </w:pPr>
              </w:p>
            </w:tc>
            <w:tc>
              <w:tcPr>
                <w:tcW w:w="4016" w:type="dxa"/>
                <w:vMerge/>
                <w:vAlign w:val="center"/>
              </w:tcPr>
              <w:p w:rsidR="008A479B" w:rsidRPr="00F441BD" w:rsidRDefault="008A479B" w:rsidP="008A479B">
                <w:pPr>
                  <w:rPr>
                    <w:b/>
                    <w:color w:val="000000" w:themeColor="text1"/>
                    <w:sz w:val="18"/>
                    <w:szCs w:val="18"/>
                  </w:rPr>
                </w:pPr>
              </w:p>
            </w:tc>
          </w:tr>
        </w:tbl>
        <w:p w:rsidR="008A479B" w:rsidRPr="0005595C" w:rsidRDefault="008A479B" w:rsidP="008A479B">
          <w:pPr>
            <w:rPr>
              <w:color w:val="1F497D" w:themeColor="text2"/>
              <w:sz w:val="20"/>
              <w:szCs w:val="20"/>
            </w:rPr>
          </w:pPr>
        </w:p>
      </w:tc>
    </w:tr>
  </w:tbl>
  <w:p w:rsidR="008A479B" w:rsidRPr="00F56E94" w:rsidRDefault="008A479B" w:rsidP="008A479B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DE5"/>
    <w:rsid w:val="001D6A20"/>
    <w:rsid w:val="008A479B"/>
    <w:rsid w:val="00B24DE5"/>
    <w:rsid w:val="00B324CD"/>
    <w:rsid w:val="00BF6F2C"/>
    <w:rsid w:val="00C4789A"/>
    <w:rsid w:val="00CD2F9D"/>
    <w:rsid w:val="00DC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5"/>
        <w:kern w:val="3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E5"/>
    <w:rPr>
      <w:rFonts w:asciiTheme="minorHAnsi" w:eastAsiaTheme="minorEastAsia" w:hAnsiTheme="minorHAnsi" w:cstheme="minorBidi"/>
      <w:spacing w:val="0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D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DE5"/>
    <w:rPr>
      <w:rFonts w:asciiTheme="minorHAnsi" w:eastAsiaTheme="minorEastAsia" w:hAnsiTheme="minorHAnsi" w:cstheme="minorBidi"/>
      <w:spacing w:val="0"/>
      <w:kern w:val="0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B24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4DE5"/>
    <w:rPr>
      <w:rFonts w:asciiTheme="minorHAnsi" w:eastAsiaTheme="minorEastAsia" w:hAnsiTheme="minorHAnsi" w:cstheme="minorBidi"/>
      <w:spacing w:val="0"/>
      <w:kern w:val="0"/>
      <w:sz w:val="22"/>
      <w:szCs w:val="22"/>
      <w:lang w:eastAsia="ru-RU"/>
    </w:rPr>
  </w:style>
  <w:style w:type="table" w:styleId="a7">
    <w:name w:val="Table Grid"/>
    <w:basedOn w:val="a1"/>
    <w:uiPriority w:val="59"/>
    <w:rsid w:val="00B24DE5"/>
    <w:pPr>
      <w:spacing w:after="0" w:line="240" w:lineRule="auto"/>
      <w:jc w:val="center"/>
    </w:pPr>
    <w:rPr>
      <w:rFonts w:asciiTheme="minorHAnsi" w:hAnsiTheme="minorHAnsi" w:cstheme="minorBidi"/>
      <w:spacing w:val="0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24D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DE5"/>
    <w:rPr>
      <w:rFonts w:ascii="Tahoma" w:eastAsiaTheme="minorEastAsia" w:hAnsi="Tahoma" w:cs="Tahoma"/>
      <w:spacing w:val="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bu-kavkaz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2019-03-14T12:51:00Z</dcterms:created>
  <dcterms:modified xsi:type="dcterms:W3CDTF">2019-03-22T06:38:00Z</dcterms:modified>
</cp:coreProperties>
</file>